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27B0" w14:textId="104B8DF9" w:rsidR="00B957B1" w:rsidRDefault="00965E94" w:rsidP="00903916">
      <w:pPr>
        <w:jc w:val="center"/>
      </w:pPr>
      <w:r>
        <w:rPr>
          <w:b/>
          <w:sz w:val="28"/>
          <w:szCs w:val="28"/>
        </w:rPr>
        <w:t xml:space="preserve">Manuscript </w:t>
      </w:r>
      <w:r w:rsidR="00795D08">
        <w:rPr>
          <w:b/>
          <w:sz w:val="28"/>
          <w:szCs w:val="28"/>
        </w:rPr>
        <w:t>R</w:t>
      </w:r>
      <w:r w:rsidR="003E0F5A">
        <w:rPr>
          <w:b/>
          <w:sz w:val="28"/>
          <w:szCs w:val="28"/>
        </w:rPr>
        <w:t>eview Form</w:t>
      </w:r>
    </w:p>
    <w:p w14:paraId="44E28570" w14:textId="1E37A821" w:rsidR="00BD0784" w:rsidRDefault="00EA617F" w:rsidP="00EA617F">
      <w:pPr>
        <w:numPr>
          <w:ilvl w:val="12"/>
          <w:numId w:val="0"/>
        </w:numPr>
        <w:pBdr>
          <w:top w:val="single" w:sz="6" w:space="6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lang w:eastAsia="et-EE"/>
        </w:rPr>
      </w:pPr>
      <w:bookmarkStart w:id="0" w:name="OLE_LINK1"/>
      <w:bookmarkStart w:id="1" w:name="OLE_LINK2"/>
      <w:bookmarkStart w:id="2" w:name="OLE_LINK7"/>
      <w:bookmarkStart w:id="3" w:name="OLE_LINK8"/>
      <w:bookmarkStart w:id="4" w:name="OLE_LINK10"/>
      <w:bookmarkStart w:id="5" w:name="OLE_LINK11"/>
      <w:bookmarkStart w:id="6" w:name="OLE_LINK9"/>
      <w:bookmarkStart w:id="7" w:name="OLE_LINK12"/>
      <w:bookmarkStart w:id="8" w:name="OLE_LINK13"/>
      <w:bookmarkStart w:id="9" w:name="OLE_LINK14"/>
      <w:bookmarkStart w:id="10" w:name="OLE_LINK15"/>
      <w:bookmarkStart w:id="11" w:name="OLE_LINK16"/>
      <w:r w:rsidRPr="00EA617F">
        <w:rPr>
          <w:rFonts w:ascii="Calibri" w:hAnsi="Calibri" w:cs="Calibri"/>
          <w:smallCaps/>
        </w:rPr>
        <w:t>Manuscript:</w:t>
      </w:r>
      <w:r w:rsidRPr="00EA617F">
        <w:rPr>
          <w:rFonts w:ascii="Calibri" w:hAnsi="Calibri" w:cs="Calibri"/>
          <w:color w:val="000000"/>
          <w:szCs w:val="24"/>
          <w:lang w:val="et-EE" w:eastAsia="et-EE"/>
        </w:rPr>
        <w:t xml:space="preserve"> </w:t>
      </w:r>
    </w:p>
    <w:p w14:paraId="06F55A69" w14:textId="5839C78A" w:rsidR="00EA617F" w:rsidRPr="00EA617F" w:rsidRDefault="00EA617F" w:rsidP="00EA617F">
      <w:pPr>
        <w:numPr>
          <w:ilvl w:val="12"/>
          <w:numId w:val="0"/>
        </w:numPr>
        <w:pBdr>
          <w:top w:val="single" w:sz="6" w:space="6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color w:val="333333"/>
        </w:rPr>
      </w:pPr>
      <w:r w:rsidRPr="00EA617F">
        <w:rPr>
          <w:rFonts w:ascii="Calibri" w:hAnsi="Calibri" w:cs="Calibri"/>
        </w:rPr>
        <w:t>Author(s):</w:t>
      </w:r>
      <w:r w:rsidRPr="00EA617F">
        <w:rPr>
          <w:rFonts w:ascii="Calibri" w:hAnsi="Calibri" w:cs="Calibri"/>
          <w:b/>
        </w:rPr>
        <w:t xml:space="preserve"> </w:t>
      </w:r>
    </w:p>
    <w:p w14:paraId="0D9A1F87" w14:textId="56AF8C42" w:rsidR="00EA617F" w:rsidRPr="00EA617F" w:rsidRDefault="00EA617F" w:rsidP="00EA617F">
      <w:pPr>
        <w:numPr>
          <w:ilvl w:val="12"/>
          <w:numId w:val="0"/>
        </w:numPr>
        <w:pBdr>
          <w:top w:val="single" w:sz="6" w:space="6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Calibri" w:hAnsi="Calibri" w:cs="Calibri"/>
          <w:sz w:val="20"/>
        </w:rPr>
      </w:pPr>
      <w:r w:rsidRPr="00EA617F">
        <w:rPr>
          <w:rFonts w:ascii="Calibri" w:hAnsi="Calibri" w:cs="Calibri"/>
          <w:smallCaps/>
          <w:sz w:val="20"/>
        </w:rPr>
        <w:t>Date of arrival:</w:t>
      </w:r>
      <w:r w:rsidRPr="00EA617F">
        <w:rPr>
          <w:rFonts w:ascii="Calibri" w:hAnsi="Calibri" w:cs="Calibri"/>
          <w:sz w:val="20"/>
        </w:rPr>
        <w:tab/>
      </w:r>
      <w:r w:rsidRPr="00EA617F">
        <w:rPr>
          <w:rFonts w:ascii="Calibri" w:hAnsi="Calibri" w:cs="Calibri"/>
          <w:sz w:val="20"/>
        </w:rPr>
        <w:tab/>
      </w:r>
      <w:r w:rsidRPr="00EA617F">
        <w:rPr>
          <w:rFonts w:ascii="Calibri" w:hAnsi="Calibri" w:cs="Calibri"/>
          <w:smallCaps/>
          <w:sz w:val="20"/>
        </w:rPr>
        <w:t xml:space="preserve">Registration No: </w:t>
      </w: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4509"/>
        <w:gridCol w:w="4510"/>
      </w:tblGrid>
      <w:tr w:rsidR="00BA65BB" w14:paraId="163E1DD3" w14:textId="77777777">
        <w:tc>
          <w:tcPr>
            <w:tcW w:w="4509" w:type="dxa"/>
            <w:shd w:val="clear" w:color="auto" w:fill="auto"/>
          </w:tcPr>
          <w:bookmarkEnd w:id="0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p w14:paraId="1D8187CD" w14:textId="77777777" w:rsidR="00BA65BB" w:rsidRDefault="003E0F5A">
            <w:pPr>
              <w:spacing w:line="240" w:lineRule="auto"/>
            </w:pPr>
            <w:r>
              <w:t>OVERALL EVALUATION</w:t>
            </w:r>
          </w:p>
          <w:p w14:paraId="0D439539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1. This manuscript is: </w:t>
            </w:r>
          </w:p>
          <w:p w14:paraId="74C065B3" w14:textId="77777777" w:rsidR="00BA65BB" w:rsidRDefault="000746E3">
            <w:pPr>
              <w:spacing w:line="240" w:lineRule="auto"/>
            </w:pPr>
            <w:sdt>
              <w:sdtPr>
                <w:id w:val="102148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of general importance</w:t>
            </w:r>
          </w:p>
          <w:p w14:paraId="140A747F" w14:textId="77777777" w:rsidR="00BA65BB" w:rsidRDefault="000746E3">
            <w:pPr>
              <w:spacing w:line="240" w:lineRule="auto"/>
            </w:pPr>
            <w:sdt>
              <w:sdtPr>
                <w:id w:val="182862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important in specific field (please specify)</w:t>
            </w:r>
          </w:p>
          <w:p w14:paraId="7023F856" w14:textId="77777777" w:rsidR="00BA65BB" w:rsidRDefault="000746E3">
            <w:pPr>
              <w:spacing w:line="240" w:lineRule="auto"/>
            </w:pPr>
            <w:sdt>
              <w:sdtPr>
                <w:id w:val="163563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E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very specialized</w:t>
            </w:r>
          </w:p>
          <w:p w14:paraId="6BFD880F" w14:textId="6F59EA26" w:rsidR="00BA65BB" w:rsidRDefault="000746E3">
            <w:pPr>
              <w:spacing w:line="240" w:lineRule="auto"/>
              <w:rPr>
                <w:b/>
                <w:bCs/>
              </w:rPr>
            </w:pPr>
            <w:sdt>
              <w:sdtPr>
                <w:id w:val="19179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outside journal’s scope</w:t>
            </w:r>
          </w:p>
          <w:p w14:paraId="7859A494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2. Problem statement</w:t>
            </w:r>
          </w:p>
          <w:p w14:paraId="220BA8CB" w14:textId="77777777" w:rsidR="00BA65BB" w:rsidRDefault="000746E3">
            <w:pPr>
              <w:spacing w:line="240" w:lineRule="auto"/>
            </w:pPr>
            <w:sdt>
              <w:sdtPr>
                <w:id w:val="159375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clear</w:t>
            </w:r>
          </w:p>
          <w:p w14:paraId="3457444C" w14:textId="77777777" w:rsidR="00BA65BB" w:rsidRDefault="000746E3">
            <w:pPr>
              <w:spacing w:line="240" w:lineRule="auto"/>
            </w:pPr>
            <w:sdt>
              <w:sdtPr>
                <w:id w:val="68817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needs extension</w:t>
            </w:r>
          </w:p>
          <w:p w14:paraId="12E3D534" w14:textId="77777777" w:rsidR="00BA65BB" w:rsidRDefault="000746E3">
            <w:pPr>
              <w:spacing w:line="240" w:lineRule="auto"/>
            </w:pPr>
            <w:sdt>
              <w:sdtPr>
                <w:id w:val="51600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not clear</w:t>
            </w:r>
          </w:p>
          <w:p w14:paraId="722A1662" w14:textId="67789F66" w:rsidR="00BA65BB" w:rsidRDefault="000746E3">
            <w:pPr>
              <w:spacing w:line="240" w:lineRule="auto"/>
              <w:rPr>
                <w:b/>
              </w:rPr>
            </w:pPr>
            <w:sdt>
              <w:sdtPr>
                <w:id w:val="70886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inadequate</w:t>
            </w:r>
          </w:p>
          <w:p w14:paraId="53A9AE67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3. Information contained</w:t>
            </w:r>
          </w:p>
          <w:p w14:paraId="2F94888D" w14:textId="77777777" w:rsidR="00BA65BB" w:rsidRDefault="000746E3">
            <w:pPr>
              <w:spacing w:line="240" w:lineRule="auto"/>
            </w:pPr>
            <w:sdt>
              <w:sdtPr>
                <w:id w:val="108959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new</w:t>
            </w:r>
          </w:p>
          <w:p w14:paraId="7047489C" w14:textId="77777777" w:rsidR="00BA65BB" w:rsidRDefault="000746E3">
            <w:pPr>
              <w:spacing w:line="240" w:lineRule="auto"/>
            </w:pPr>
            <w:sdt>
              <w:sdtPr>
                <w:id w:val="124873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extension of existing information</w:t>
            </w:r>
          </w:p>
          <w:p w14:paraId="79B97C22" w14:textId="77777777" w:rsidR="00BA65BB" w:rsidRDefault="000746E3">
            <w:pPr>
              <w:spacing w:line="240" w:lineRule="auto"/>
            </w:pPr>
            <w:sdt>
              <w:sdtPr>
                <w:id w:val="120145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repetition of known results</w:t>
            </w:r>
          </w:p>
          <w:p w14:paraId="5BDC211B" w14:textId="77777777" w:rsidR="00BA65BB" w:rsidRDefault="000746E3">
            <w:pPr>
              <w:spacing w:line="240" w:lineRule="auto"/>
            </w:pPr>
            <w:sdt>
              <w:sdtPr>
                <w:id w:val="35664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descriptive only</w:t>
            </w:r>
          </w:p>
          <w:p w14:paraId="37F7EF44" w14:textId="198805F7" w:rsidR="00BA65BB" w:rsidRDefault="000746E3">
            <w:pPr>
              <w:spacing w:line="240" w:lineRule="auto"/>
            </w:pPr>
            <w:sdt>
              <w:sdtPr>
                <w:id w:val="115302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03916">
              <w:t>not correct</w:t>
            </w:r>
          </w:p>
          <w:p w14:paraId="3DA2E2F0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4. Interpretation of results</w:t>
            </w:r>
          </w:p>
          <w:p w14:paraId="2CE8E5DC" w14:textId="77777777" w:rsidR="00BA65BB" w:rsidRDefault="000746E3">
            <w:pPr>
              <w:spacing w:line="240" w:lineRule="auto"/>
            </w:pPr>
            <w:sdt>
              <w:sdtPr>
                <w:id w:val="12410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adequate</w:t>
            </w:r>
          </w:p>
          <w:p w14:paraId="7DC6E623" w14:textId="77777777" w:rsidR="00BA65BB" w:rsidRDefault="000746E3">
            <w:pPr>
              <w:spacing w:line="240" w:lineRule="auto"/>
            </w:pPr>
            <w:sdt>
              <w:sdtPr>
                <w:id w:val="504839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suffers from important omission</w:t>
            </w:r>
          </w:p>
          <w:p w14:paraId="5277B5EA" w14:textId="77777777" w:rsidR="00BA65BB" w:rsidRDefault="000746E3">
            <w:pPr>
              <w:spacing w:line="240" w:lineRule="auto"/>
            </w:pPr>
            <w:sdt>
              <w:sdtPr>
                <w:id w:val="1480826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too speculative</w:t>
            </w:r>
          </w:p>
          <w:p w14:paraId="558AACBF" w14:textId="77777777" w:rsidR="00BA65BB" w:rsidRDefault="000746E3">
            <w:pPr>
              <w:spacing w:line="240" w:lineRule="auto"/>
            </w:pPr>
            <w:sdt>
              <w:sdtPr>
                <w:id w:val="75566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too preliminary</w:t>
            </w:r>
          </w:p>
          <w:p w14:paraId="4411F3F4" w14:textId="77777777" w:rsidR="00BA65BB" w:rsidRDefault="000746E3">
            <w:pPr>
              <w:spacing w:line="240" w:lineRule="auto"/>
            </w:pPr>
            <w:sdt>
              <w:sdtPr>
                <w:id w:val="129407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inadequate</w:t>
            </w:r>
          </w:p>
          <w:p w14:paraId="7FC8A5F0" w14:textId="77777777" w:rsidR="00BA65BB" w:rsidRDefault="000746E3">
            <w:pPr>
              <w:spacing w:line="240" w:lineRule="auto"/>
            </w:pPr>
            <w:sdt>
              <w:sdtPr>
                <w:id w:val="168907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suffers from loose generalizing</w:t>
            </w:r>
          </w:p>
          <w:p w14:paraId="50D90249" w14:textId="12599C84" w:rsidR="00BA65BB" w:rsidRDefault="000746E3">
            <w:pPr>
              <w:spacing w:line="240" w:lineRule="auto"/>
            </w:pPr>
            <w:sdt>
              <w:sdtPr>
                <w:id w:val="91464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not understandable</w:t>
            </w:r>
          </w:p>
          <w:p w14:paraId="30398BC7" w14:textId="77777777" w:rsidR="00BA65BB" w:rsidRDefault="003E0F5A">
            <w:pPr>
              <w:spacing w:line="240" w:lineRule="auto"/>
            </w:pPr>
            <w:r>
              <w:t>TECHNICAL SIDE</w:t>
            </w:r>
          </w:p>
          <w:p w14:paraId="2AB4224B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5. Title</w:t>
            </w:r>
          </w:p>
          <w:p w14:paraId="5B945848" w14:textId="77777777" w:rsidR="00BA65BB" w:rsidRDefault="000746E3">
            <w:pPr>
              <w:spacing w:line="240" w:lineRule="auto"/>
            </w:pPr>
            <w:sdt>
              <w:sdtPr>
                <w:id w:val="133766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adequately descriptive</w:t>
            </w:r>
          </w:p>
          <w:p w14:paraId="650BB578" w14:textId="77777777" w:rsidR="00BA65BB" w:rsidRDefault="000746E3">
            <w:pPr>
              <w:spacing w:line="240" w:lineRule="auto"/>
            </w:pPr>
            <w:sdt>
              <w:sdtPr>
                <w:id w:val="4083627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needs revision</w:t>
            </w:r>
          </w:p>
          <w:p w14:paraId="11E2EDEB" w14:textId="12D627E2" w:rsidR="00BA65BB" w:rsidRDefault="000746E3">
            <w:pPr>
              <w:spacing w:line="240" w:lineRule="auto"/>
            </w:pPr>
            <w:sdt>
              <w:sdtPr>
                <w:id w:val="-1167627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does not correspond to the content</w:t>
            </w:r>
          </w:p>
          <w:p w14:paraId="49CE0485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6. Abstract</w:t>
            </w:r>
          </w:p>
          <w:p w14:paraId="7F904C56" w14:textId="77777777" w:rsidR="00BA65BB" w:rsidRDefault="000746E3">
            <w:pPr>
              <w:spacing w:line="240" w:lineRule="auto"/>
            </w:pPr>
            <w:sdt>
              <w:sdtPr>
                <w:id w:val="-1069426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clear and adequate</w:t>
            </w:r>
          </w:p>
          <w:p w14:paraId="5DCD8044" w14:textId="77777777" w:rsidR="00BA65BB" w:rsidRDefault="000746E3">
            <w:pPr>
              <w:spacing w:line="240" w:lineRule="auto"/>
            </w:pPr>
            <w:sdt>
              <w:sdtPr>
                <w:id w:val="191117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needs substantial revision</w:t>
            </w:r>
          </w:p>
          <w:p w14:paraId="2FBEA8D1" w14:textId="77777777" w:rsidR="00BA65BB" w:rsidRDefault="000746E3">
            <w:pPr>
              <w:spacing w:line="240" w:lineRule="auto"/>
            </w:pPr>
            <w:sdt>
              <w:sdtPr>
                <w:id w:val="199828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too short</w:t>
            </w:r>
          </w:p>
          <w:p w14:paraId="25383241" w14:textId="77777777" w:rsidR="00BA65BB" w:rsidRDefault="000746E3">
            <w:pPr>
              <w:spacing w:line="240" w:lineRule="auto"/>
            </w:pPr>
            <w:sdt>
              <w:sdtPr>
                <w:id w:val="123137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too long</w:t>
            </w:r>
          </w:p>
          <w:p w14:paraId="77ECB04A" w14:textId="77777777" w:rsidR="00903916" w:rsidRDefault="00903916" w:rsidP="00903916">
            <w:pPr>
              <w:spacing w:line="240" w:lineRule="auto"/>
              <w:rPr>
                <w:b/>
              </w:rPr>
            </w:pPr>
            <w:r>
              <w:rPr>
                <w:b/>
              </w:rPr>
              <w:t>7. Language</w:t>
            </w:r>
          </w:p>
          <w:p w14:paraId="4E340E6D" w14:textId="77777777" w:rsidR="00903916" w:rsidRDefault="000746E3" w:rsidP="00903916">
            <w:pPr>
              <w:spacing w:line="240" w:lineRule="auto"/>
            </w:pPr>
            <w:sdt>
              <w:sdtPr>
                <w:id w:val="79550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916">
              <w:t xml:space="preserve"> grammatically good</w:t>
            </w:r>
          </w:p>
          <w:p w14:paraId="3E1A5C11" w14:textId="77777777" w:rsidR="00903916" w:rsidRDefault="000746E3" w:rsidP="00903916">
            <w:pPr>
              <w:spacing w:line="240" w:lineRule="auto"/>
            </w:pPr>
            <w:sdt>
              <w:sdtPr>
                <w:id w:val="19596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916">
              <w:t xml:space="preserve"> needs essential revision</w:t>
            </w:r>
          </w:p>
          <w:p w14:paraId="405F13EC" w14:textId="144AC44E" w:rsidR="00903916" w:rsidRDefault="000746E3" w:rsidP="00903916">
            <w:pPr>
              <w:spacing w:line="240" w:lineRule="auto"/>
            </w:pPr>
            <w:sdt>
              <w:sdtPr>
                <w:id w:val="15576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9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03916">
              <w:t xml:space="preserve"> needs slight revision</w:t>
            </w:r>
          </w:p>
        </w:tc>
        <w:tc>
          <w:tcPr>
            <w:tcW w:w="4509" w:type="dxa"/>
            <w:shd w:val="clear" w:color="auto" w:fill="auto"/>
          </w:tcPr>
          <w:p w14:paraId="2BB2D42B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8. Presentation and style</w:t>
            </w:r>
          </w:p>
          <w:p w14:paraId="0682329E" w14:textId="77777777" w:rsidR="00BA65BB" w:rsidRDefault="000746E3">
            <w:pPr>
              <w:spacing w:line="240" w:lineRule="auto"/>
            </w:pPr>
            <w:sdt>
              <w:sdtPr>
                <w:id w:val="1368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adequate</w:t>
            </w:r>
          </w:p>
          <w:p w14:paraId="4BDC8554" w14:textId="77777777" w:rsidR="00BA65BB" w:rsidRDefault="000746E3">
            <w:pPr>
              <w:spacing w:line="240" w:lineRule="auto"/>
            </w:pPr>
            <w:sdt>
              <w:sdtPr>
                <w:id w:val="992647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too brief</w:t>
            </w:r>
          </w:p>
          <w:p w14:paraId="65F3CE9D" w14:textId="77777777" w:rsidR="00BA65BB" w:rsidRDefault="000746E3">
            <w:pPr>
              <w:spacing w:line="240" w:lineRule="auto"/>
            </w:pPr>
            <w:sdt>
              <w:sdtPr>
                <w:id w:val="24351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too long</w:t>
            </w:r>
          </w:p>
          <w:p w14:paraId="554A5AD7" w14:textId="77777777" w:rsidR="00BA65BB" w:rsidRDefault="000746E3">
            <w:pPr>
              <w:spacing w:line="240" w:lineRule="auto"/>
            </w:pPr>
            <w:sdt>
              <w:sdtPr>
                <w:id w:val="103061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contains irrelevant material</w:t>
            </w:r>
          </w:p>
          <w:p w14:paraId="208BC2F9" w14:textId="77777777" w:rsidR="00BA65BB" w:rsidRDefault="000746E3">
            <w:pPr>
              <w:spacing w:line="240" w:lineRule="auto"/>
            </w:pPr>
            <w:sdt>
              <w:sdtPr>
                <w:id w:val="109183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arrangement unsuitable</w:t>
            </w:r>
          </w:p>
          <w:p w14:paraId="6535AF4D" w14:textId="26FECE16" w:rsidR="00BA65BB" w:rsidRDefault="000746E3">
            <w:pPr>
              <w:spacing w:line="240" w:lineRule="auto"/>
            </w:pPr>
            <w:sdt>
              <w:sdtPr>
                <w:id w:val="212354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not readable</w:t>
            </w:r>
          </w:p>
          <w:p w14:paraId="57930CB1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9. Illustrations and tables</w:t>
            </w:r>
          </w:p>
          <w:p w14:paraId="3F5AB579" w14:textId="77777777" w:rsidR="00BA65BB" w:rsidRDefault="000746E3">
            <w:pPr>
              <w:spacing w:line="240" w:lineRule="auto"/>
            </w:pPr>
            <w:sdt>
              <w:sdtPr>
                <w:id w:val="122988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adequate</w:t>
            </w:r>
          </w:p>
          <w:p w14:paraId="15F0AE43" w14:textId="77777777" w:rsidR="00BA65BB" w:rsidRDefault="000746E3">
            <w:pPr>
              <w:spacing w:line="240" w:lineRule="auto"/>
            </w:pPr>
            <w:sdt>
              <w:sdtPr>
                <w:id w:val="7544069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need alteration (please specify)</w:t>
            </w:r>
          </w:p>
          <w:p w14:paraId="4D5A08DF" w14:textId="77777777" w:rsidR="00BA65BB" w:rsidRDefault="000746E3">
            <w:pPr>
              <w:spacing w:line="240" w:lineRule="auto"/>
            </w:pPr>
            <w:sdt>
              <w:sdtPr>
                <w:id w:val="9097322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figures/tables may be omitted (please specify)</w:t>
            </w:r>
          </w:p>
          <w:p w14:paraId="03AF8440" w14:textId="1834F0E5" w:rsidR="00BA65BB" w:rsidRDefault="000746E3">
            <w:pPr>
              <w:spacing w:line="240" w:lineRule="auto"/>
            </w:pPr>
            <w:sdt>
              <w:sdtPr>
                <w:id w:val="-1438823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quality inacceptable</w:t>
            </w:r>
          </w:p>
          <w:p w14:paraId="7F714FA8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10. References are</w:t>
            </w:r>
          </w:p>
          <w:p w14:paraId="3909DA04" w14:textId="77777777" w:rsidR="00BA65BB" w:rsidRDefault="000746E3">
            <w:pPr>
              <w:spacing w:line="240" w:lineRule="auto"/>
            </w:pPr>
            <w:sdt>
              <w:sdtPr>
                <w:id w:val="149698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adequate</w:t>
            </w:r>
          </w:p>
          <w:p w14:paraId="49FD9A34" w14:textId="77777777" w:rsidR="00BA65BB" w:rsidRDefault="000746E3">
            <w:pPr>
              <w:spacing w:line="240" w:lineRule="auto"/>
            </w:pPr>
            <w:sdt>
              <w:sdtPr>
                <w:id w:val="39926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inadequate</w:t>
            </w:r>
          </w:p>
          <w:p w14:paraId="3A437BF1" w14:textId="420A3EEF" w:rsidR="00BA65BB" w:rsidRDefault="000746E3">
            <w:pPr>
              <w:spacing w:line="240" w:lineRule="auto"/>
            </w:pPr>
            <w:sdt>
              <w:sdtPr>
                <w:id w:val="6410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incomplete</w:t>
            </w:r>
          </w:p>
          <w:p w14:paraId="49F6B00E" w14:textId="77777777" w:rsidR="00BA65BB" w:rsidRDefault="003E0F5A">
            <w:pPr>
              <w:spacing w:line="240" w:lineRule="auto"/>
            </w:pPr>
            <w:r>
              <w:t>RECOMMENDATION</w:t>
            </w:r>
          </w:p>
          <w:p w14:paraId="17CCEB52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11. Paper is</w:t>
            </w:r>
          </w:p>
          <w:p w14:paraId="2B6C6149" w14:textId="77777777" w:rsidR="00BA65BB" w:rsidRDefault="000746E3">
            <w:pPr>
              <w:spacing w:line="240" w:lineRule="auto"/>
            </w:pPr>
            <w:sdt>
              <w:sdtPr>
                <w:id w:val="1563534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>
              <w:t>excellent</w:t>
            </w:r>
          </w:p>
          <w:p w14:paraId="21B94B8E" w14:textId="5A17A2DC" w:rsidR="00903916" w:rsidRDefault="000746E3" w:rsidP="00724278">
            <w:pPr>
              <w:spacing w:line="240" w:lineRule="auto"/>
            </w:pPr>
            <w:sdt>
              <w:sdtPr>
                <w:id w:val="41990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724278">
              <w:t>good</w:t>
            </w:r>
          </w:p>
          <w:p w14:paraId="559E2245" w14:textId="205C3F1E" w:rsidR="00724278" w:rsidRDefault="000746E3" w:rsidP="00724278">
            <w:pPr>
              <w:spacing w:line="240" w:lineRule="auto"/>
            </w:pPr>
            <w:sdt>
              <w:sdtPr>
                <w:id w:val="-128155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2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278">
              <w:t xml:space="preserve"> acceptable</w:t>
            </w:r>
          </w:p>
          <w:p w14:paraId="2E9589DC" w14:textId="77777777" w:rsidR="00724278" w:rsidRDefault="000746E3" w:rsidP="00724278">
            <w:pPr>
              <w:spacing w:line="240" w:lineRule="auto"/>
            </w:pPr>
            <w:sdt>
              <w:sdtPr>
                <w:id w:val="202253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2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278">
              <w:t xml:space="preserve"> without obvious significance</w:t>
            </w:r>
          </w:p>
          <w:p w14:paraId="39D679C4" w14:textId="77777777" w:rsidR="00724278" w:rsidRDefault="000746E3" w:rsidP="00724278">
            <w:pPr>
              <w:spacing w:line="240" w:lineRule="auto"/>
            </w:pPr>
            <w:sdt>
              <w:sdtPr>
                <w:id w:val="10957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2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278">
              <w:t xml:space="preserve"> weak</w:t>
            </w:r>
          </w:p>
          <w:p w14:paraId="740A1A8F" w14:textId="77777777" w:rsidR="00724278" w:rsidRDefault="000746E3" w:rsidP="00724278">
            <w:pPr>
              <w:spacing w:line="240" w:lineRule="auto"/>
            </w:pPr>
            <w:sdt>
              <w:sdtPr>
                <w:id w:val="-60711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2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278">
              <w:t xml:space="preserve"> too speculative</w:t>
            </w:r>
          </w:p>
          <w:p w14:paraId="42A9CF4B" w14:textId="77777777" w:rsidR="00724278" w:rsidRDefault="000746E3" w:rsidP="00724278">
            <w:pPr>
              <w:spacing w:line="240" w:lineRule="auto"/>
            </w:pPr>
            <w:sdt>
              <w:sdtPr>
                <w:id w:val="1893379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2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278">
              <w:t xml:space="preserve"> too preliminary</w:t>
            </w:r>
          </w:p>
          <w:p w14:paraId="07824717" w14:textId="77777777" w:rsidR="00724278" w:rsidRDefault="000746E3" w:rsidP="00724278">
            <w:pPr>
              <w:spacing w:line="240" w:lineRule="auto"/>
            </w:pPr>
            <w:sdt>
              <w:sdtPr>
                <w:id w:val="-48539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2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278">
              <w:t xml:space="preserve"> outside this journal’s scope</w:t>
            </w:r>
          </w:p>
          <w:p w14:paraId="73835C02" w14:textId="1E1D2414" w:rsidR="00BA65BB" w:rsidRDefault="000746E3">
            <w:pPr>
              <w:spacing w:line="240" w:lineRule="auto"/>
            </w:pPr>
            <w:sdt>
              <w:sdtPr>
                <w:id w:val="113066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2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278">
              <w:t xml:space="preserve"> weak</w:t>
            </w:r>
          </w:p>
          <w:p w14:paraId="116DB2A3" w14:textId="77777777" w:rsidR="00BA65BB" w:rsidRDefault="003E0F5A">
            <w:pPr>
              <w:spacing w:line="240" w:lineRule="auto"/>
              <w:rPr>
                <w:b/>
              </w:rPr>
            </w:pPr>
            <w:r>
              <w:rPr>
                <w:b/>
              </w:rPr>
              <w:t>12. Decision</w:t>
            </w:r>
          </w:p>
          <w:p w14:paraId="386ADF12" w14:textId="77777777" w:rsidR="00BA65BB" w:rsidRDefault="000746E3">
            <w:pPr>
              <w:spacing w:line="240" w:lineRule="auto"/>
            </w:pPr>
            <w:sdt>
              <w:sdtPr>
                <w:id w:val="16403112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acceptable in the present form</w:t>
            </w:r>
          </w:p>
          <w:p w14:paraId="76FC96CB" w14:textId="77777777" w:rsidR="00BA65BB" w:rsidRDefault="000746E3">
            <w:pPr>
              <w:spacing w:line="240" w:lineRule="auto"/>
            </w:pPr>
            <w:sdt>
              <w:sdtPr>
                <w:id w:val="323787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acceptable after minor revision</w:t>
            </w:r>
          </w:p>
          <w:p w14:paraId="5331E11B" w14:textId="77777777" w:rsidR="00BA65BB" w:rsidRDefault="000746E3">
            <w:pPr>
              <w:spacing w:line="240" w:lineRule="auto"/>
            </w:pPr>
            <w:sdt>
              <w:sdtPr>
                <w:id w:val="13324875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acceptable after major revision</w:t>
            </w:r>
          </w:p>
          <w:p w14:paraId="3B95B049" w14:textId="77777777" w:rsidR="00BA65BB" w:rsidRDefault="000746E3">
            <w:pPr>
              <w:spacing w:line="240" w:lineRule="auto"/>
            </w:pPr>
            <w:sdt>
              <w:sdtPr>
                <w:id w:val="-868525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F5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E0F5A">
              <w:t xml:space="preserve"> re-review is required</w:t>
            </w:r>
          </w:p>
          <w:p w14:paraId="7898B470" w14:textId="77777777" w:rsidR="00BA65BB" w:rsidRDefault="000746E3">
            <w:pPr>
              <w:spacing w:line="240" w:lineRule="auto"/>
            </w:pPr>
            <w:sdt>
              <w:sdtPr>
                <w:id w:val="39413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 w:rsidRPr="00965E94">
              <w:t>needs additional refereeing</w:t>
            </w:r>
          </w:p>
          <w:p w14:paraId="55FC17D2" w14:textId="77777777" w:rsidR="00A66CF1" w:rsidRDefault="000746E3">
            <w:pPr>
              <w:spacing w:line="240" w:lineRule="auto"/>
            </w:pPr>
            <w:sdt>
              <w:sdtPr>
                <w:id w:val="1096108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5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6CF1">
              <w:t xml:space="preserve"> </w:t>
            </w:r>
            <w:r w:rsidR="00965E94" w:rsidRPr="00965E94">
              <w:t>not acceptable</w:t>
            </w:r>
          </w:p>
          <w:p w14:paraId="7570197E" w14:textId="77777777" w:rsidR="00724278" w:rsidRDefault="00724278" w:rsidP="00724278">
            <w:pPr>
              <w:spacing w:line="240" w:lineRule="auto"/>
              <w:rPr>
                <w:b/>
              </w:rPr>
            </w:pPr>
            <w:r>
              <w:rPr>
                <w:b/>
              </w:rPr>
              <w:t>13. The referee wishes to remain anonymous:</w:t>
            </w:r>
          </w:p>
          <w:p w14:paraId="266C7839" w14:textId="36BA3D71" w:rsidR="00724278" w:rsidRDefault="000746E3" w:rsidP="00724278">
            <w:pPr>
              <w:spacing w:line="240" w:lineRule="auto"/>
            </w:pPr>
            <w:sdt>
              <w:sdtPr>
                <w:id w:val="-7865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2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278">
              <w:t xml:space="preserve"> yes</w:t>
            </w:r>
          </w:p>
          <w:p w14:paraId="2A4CE445" w14:textId="46593DCE" w:rsidR="00724278" w:rsidRDefault="000746E3" w:rsidP="00724278">
            <w:pPr>
              <w:spacing w:line="240" w:lineRule="auto"/>
            </w:pPr>
            <w:sdt>
              <w:sdtPr>
                <w:id w:val="111016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2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4278">
              <w:t xml:space="preserve"> no</w:t>
            </w:r>
          </w:p>
          <w:p w14:paraId="154F1750" w14:textId="24CD5CDC" w:rsidR="00724278" w:rsidRDefault="00724278" w:rsidP="00724278">
            <w:pPr>
              <w:spacing w:line="240" w:lineRule="auto"/>
            </w:pPr>
          </w:p>
        </w:tc>
      </w:tr>
    </w:tbl>
    <w:p w14:paraId="680ADF3F" w14:textId="77777777" w:rsidR="00BA65BB" w:rsidRDefault="00BA65BB"/>
    <w:p w14:paraId="30977456" w14:textId="2DF3719A" w:rsidR="00FB2EC5" w:rsidRDefault="003E0F5A" w:rsidP="00B957B1">
      <w:r>
        <w:t xml:space="preserve">Referee’s name:  </w:t>
      </w:r>
      <w:r w:rsidR="00FB2EC5">
        <w:t xml:space="preserve"> </w:t>
      </w:r>
      <w:r w:rsidR="00FB2EC5">
        <w:tab/>
      </w:r>
      <w:r w:rsidR="00FB2EC5">
        <w:tab/>
      </w:r>
      <w:r w:rsidR="00FB2EC5">
        <w:tab/>
      </w:r>
      <w:r w:rsidR="00FB2EC5">
        <w:tab/>
      </w:r>
      <w:r w:rsidR="00FB2EC5">
        <w:tab/>
      </w:r>
      <w:r w:rsidR="00FB2EC5">
        <w:tab/>
      </w:r>
    </w:p>
    <w:p w14:paraId="5DE1B6C5" w14:textId="2AEBBBFC" w:rsidR="00B957B1" w:rsidRDefault="003E0F5A" w:rsidP="00B957B1">
      <w:r>
        <w:t>Date:</w:t>
      </w:r>
      <w:r w:rsidR="00B957B1">
        <w:br w:type="page"/>
      </w:r>
    </w:p>
    <w:p w14:paraId="372D8666" w14:textId="77777777" w:rsidR="00BA65BB" w:rsidRDefault="003E0F5A">
      <w:r>
        <w:lastRenderedPageBreak/>
        <w:t>COMMENTS TO THE AUTHOR(S)</w:t>
      </w: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9019"/>
      </w:tblGrid>
      <w:tr w:rsidR="00BA65BB" w14:paraId="07BB6E6A" w14:textId="77777777">
        <w:trPr>
          <w:trHeight w:val="13112"/>
        </w:trPr>
        <w:tc>
          <w:tcPr>
            <w:tcW w:w="9019" w:type="dxa"/>
            <w:shd w:val="clear" w:color="auto" w:fill="auto"/>
          </w:tcPr>
          <w:p w14:paraId="6889C0EF" w14:textId="77777777" w:rsidR="00BA65BB" w:rsidRDefault="00BA65BB">
            <w:pPr>
              <w:spacing w:line="240" w:lineRule="auto"/>
            </w:pPr>
          </w:p>
        </w:tc>
      </w:tr>
    </w:tbl>
    <w:p w14:paraId="3C8786F7" w14:textId="77777777" w:rsidR="00BA65BB" w:rsidRDefault="00BA65BB"/>
    <w:p w14:paraId="36517CE2" w14:textId="77777777" w:rsidR="00BA65BB" w:rsidRDefault="003E0F5A">
      <w:r>
        <w:lastRenderedPageBreak/>
        <w:t>CONFIDENTIAL COMMENTS TO THE EDITOR</w:t>
      </w:r>
    </w:p>
    <w:tbl>
      <w:tblPr>
        <w:tblStyle w:val="TableGrid"/>
        <w:tblW w:w="9019" w:type="dxa"/>
        <w:tblLook w:val="04A0" w:firstRow="1" w:lastRow="0" w:firstColumn="1" w:lastColumn="0" w:noHBand="0" w:noVBand="1"/>
      </w:tblPr>
      <w:tblGrid>
        <w:gridCol w:w="9019"/>
      </w:tblGrid>
      <w:tr w:rsidR="00BA65BB" w14:paraId="3DEAD9F0" w14:textId="77777777">
        <w:trPr>
          <w:trHeight w:val="13292"/>
        </w:trPr>
        <w:tc>
          <w:tcPr>
            <w:tcW w:w="9019" w:type="dxa"/>
            <w:shd w:val="clear" w:color="auto" w:fill="auto"/>
          </w:tcPr>
          <w:p w14:paraId="6F30CB0E" w14:textId="77777777" w:rsidR="00BA65BB" w:rsidRDefault="00BA65BB">
            <w:pPr>
              <w:spacing w:line="240" w:lineRule="auto"/>
            </w:pPr>
          </w:p>
        </w:tc>
      </w:tr>
    </w:tbl>
    <w:p w14:paraId="75B79DC8" w14:textId="77777777" w:rsidR="00BA65BB" w:rsidRDefault="00BA65BB"/>
    <w:sectPr w:rsidR="00BA65BB">
      <w:headerReference w:type="default" r:id="rId10"/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E7DD" w14:textId="77777777" w:rsidR="000746E3" w:rsidRDefault="000746E3" w:rsidP="00B957B1">
      <w:pPr>
        <w:spacing w:line="240" w:lineRule="auto"/>
      </w:pPr>
      <w:r>
        <w:separator/>
      </w:r>
    </w:p>
  </w:endnote>
  <w:endnote w:type="continuationSeparator" w:id="0">
    <w:p w14:paraId="6AE81E96" w14:textId="77777777" w:rsidR="000746E3" w:rsidRDefault="000746E3" w:rsidP="00B95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CAF85" w14:textId="77777777" w:rsidR="000746E3" w:rsidRDefault="000746E3" w:rsidP="00B957B1">
      <w:pPr>
        <w:spacing w:line="240" w:lineRule="auto"/>
      </w:pPr>
      <w:r>
        <w:separator/>
      </w:r>
    </w:p>
  </w:footnote>
  <w:footnote w:type="continuationSeparator" w:id="0">
    <w:p w14:paraId="48363224" w14:textId="77777777" w:rsidR="000746E3" w:rsidRDefault="000746E3" w:rsidP="00B95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49CE" w14:textId="77777777" w:rsidR="00B957B1" w:rsidRDefault="00B957B1" w:rsidP="00B957B1">
    <w:pPr>
      <w:pStyle w:val="NoSpacing"/>
      <w:jc w:val="center"/>
      <w:rPr>
        <w:i/>
        <w:sz w:val="28"/>
        <w:szCs w:val="28"/>
      </w:rPr>
    </w:pPr>
  </w:p>
  <w:p w14:paraId="0B5F3E47" w14:textId="77777777" w:rsidR="00B957B1" w:rsidRDefault="00B957B1" w:rsidP="00B957B1">
    <w:pPr>
      <w:pStyle w:val="NoSpacing"/>
      <w:jc w:val="center"/>
      <w:rPr>
        <w:i/>
        <w:sz w:val="28"/>
        <w:szCs w:val="28"/>
      </w:rPr>
    </w:pPr>
  </w:p>
  <w:p w14:paraId="5FE4E67C" w14:textId="3AB2E1BC" w:rsidR="00B957B1" w:rsidRPr="00B957B1" w:rsidRDefault="00B957B1" w:rsidP="00B957B1">
    <w:pPr>
      <w:pStyle w:val="NoSpacing"/>
      <w:jc w:val="center"/>
      <w:rPr>
        <w:i/>
        <w:sz w:val="24"/>
        <w:szCs w:val="24"/>
      </w:rPr>
    </w:pPr>
    <w:r w:rsidRPr="00B957B1">
      <w:rPr>
        <w:i/>
        <w:sz w:val="24"/>
        <w:szCs w:val="24"/>
      </w:rPr>
      <w:t xml:space="preserve">Estonian Journal of </w:t>
    </w:r>
    <w:r w:rsidR="00EA617F">
      <w:rPr>
        <w:i/>
        <w:sz w:val="24"/>
        <w:szCs w:val="24"/>
      </w:rPr>
      <w:t>Archaeology</w:t>
    </w:r>
  </w:p>
  <w:p w14:paraId="165CC8AC" w14:textId="3CCF4BB9" w:rsidR="00385677" w:rsidRPr="00B957B1" w:rsidRDefault="000746E3" w:rsidP="00B957B1">
    <w:pPr>
      <w:pStyle w:val="NoSpacing"/>
      <w:jc w:val="center"/>
      <w:rPr>
        <w:sz w:val="18"/>
        <w:szCs w:val="18"/>
      </w:rPr>
    </w:pPr>
    <w:hyperlink r:id="rId1" w:history="1">
      <w:r w:rsidR="00EA617F" w:rsidRPr="00F50DF7">
        <w:rPr>
          <w:rStyle w:val="Hyperlink"/>
          <w:sz w:val="18"/>
          <w:szCs w:val="18"/>
        </w:rPr>
        <w:t>https://eap.ee/archaeology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BB"/>
    <w:rsid w:val="000746E3"/>
    <w:rsid w:val="00163B0B"/>
    <w:rsid w:val="00305072"/>
    <w:rsid w:val="00385677"/>
    <w:rsid w:val="003E0F5A"/>
    <w:rsid w:val="003F6D03"/>
    <w:rsid w:val="005F45EA"/>
    <w:rsid w:val="006D1E64"/>
    <w:rsid w:val="00724278"/>
    <w:rsid w:val="00795D08"/>
    <w:rsid w:val="00903916"/>
    <w:rsid w:val="00950EFA"/>
    <w:rsid w:val="00965E94"/>
    <w:rsid w:val="009D55E5"/>
    <w:rsid w:val="009E0519"/>
    <w:rsid w:val="00A66CF1"/>
    <w:rsid w:val="00B74706"/>
    <w:rsid w:val="00B957B1"/>
    <w:rsid w:val="00BA65BB"/>
    <w:rsid w:val="00BD0784"/>
    <w:rsid w:val="00C155BB"/>
    <w:rsid w:val="00D00B1A"/>
    <w:rsid w:val="00EA617F"/>
    <w:rsid w:val="00F454A8"/>
    <w:rsid w:val="00F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48327"/>
  <w15:docId w15:val="{E0189060-E544-4053-B86A-7708FC20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0B"/>
    <w:pPr>
      <w:spacing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qFormat/>
    <w:rsid w:val="005317C7"/>
    <w:rPr>
      <w:color w:val="808080"/>
    </w:rPr>
  </w:style>
  <w:style w:type="character" w:styleId="Strong">
    <w:name w:val="Strong"/>
    <w:basedOn w:val="DefaultParagraphFont"/>
    <w:uiPriority w:val="22"/>
    <w:qFormat/>
    <w:rsid w:val="005317C7"/>
    <w:rPr>
      <w:b/>
      <w:b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317C7"/>
    <w:rPr>
      <w:lang w:val="en-US"/>
    </w:rPr>
  </w:style>
  <w:style w:type="table" w:styleId="TableGrid">
    <w:name w:val="Table Grid"/>
    <w:basedOn w:val="TableNormal"/>
    <w:uiPriority w:val="39"/>
    <w:rsid w:val="00910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57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7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957B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57B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B1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95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ap.ee/archaeolo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D6123075C6A4DAFBCBB4FDCBAA14C" ma:contentTypeVersion="13" ma:contentTypeDescription="Create a new document." ma:contentTypeScope="" ma:versionID="54552d6c270dc3b24618fec711ac8b2e">
  <xsd:schema xmlns:xsd="http://www.w3.org/2001/XMLSchema" xmlns:xs="http://www.w3.org/2001/XMLSchema" xmlns:p="http://schemas.microsoft.com/office/2006/metadata/properties" xmlns:ns3="d1d6ab08-2086-4f8f-802a-f0019694312d" xmlns:ns4="cbd2f094-9a96-4507-b0ea-4f9184383a9d" targetNamespace="http://schemas.microsoft.com/office/2006/metadata/properties" ma:root="true" ma:fieldsID="4192c73635ea7bb8744ffbeb4f015aec" ns3:_="" ns4:_="">
    <xsd:import namespace="d1d6ab08-2086-4f8f-802a-f0019694312d"/>
    <xsd:import namespace="cbd2f094-9a96-4507-b0ea-4f9184383a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6ab08-2086-4f8f-802a-f001969431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2f094-9a96-4507-b0ea-4f9184383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5E3B16-1A28-4251-9D0F-725D09588D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9B4A4B-C5C0-4828-AE7B-18918AD23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8F2E7-09A4-4AFA-B6AC-8EE2A900B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3D53E9-E7A3-4A4C-BC96-8B012A7BE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6ab08-2086-4f8f-802a-f0019694312d"/>
    <ds:schemaRef ds:uri="cbd2f094-9a96-4507-b0ea-4f9184383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Olle Hints</dc:creator>
  <dc:description/>
  <cp:lastModifiedBy>piret.lukkanen@eap.ee</cp:lastModifiedBy>
  <cp:revision>3</cp:revision>
  <dcterms:created xsi:type="dcterms:W3CDTF">2021-06-16T06:53:00Z</dcterms:created>
  <dcterms:modified xsi:type="dcterms:W3CDTF">2021-06-16T06:54:00Z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0x0101004CED6123075C6A4DAFBCBB4FDCBAA14C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